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Maine Nutrition Council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Katherine O. Musgrave Public Service Award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Dear MNC Members &amp; Colleagues,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Maine Nutrition Council is requesting nominations for the annual Katherine O. Musgrave Public Service Award. The purpose of this award is to recognize an individual, organization, or collaboration for outstanding work and accomplishments in the nutrition field.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Individuals who work in Maine and Maine organizations and institutions are eligible for this award. The nominee need not be a member of the Maine Nutrition Council. The award recipient will be recognized at the Maine Nutrition Council’s Annual Conference, “</w:t>
      </w:r>
      <w:r w:rsidDel="00000000" w:rsidR="00000000" w:rsidRPr="00000000">
        <w:rPr>
          <w:rFonts w:ascii="Cambria" w:cs="Cambria" w:eastAsia="Cambria" w:hAnsi="Cambria"/>
          <w:sz w:val="24"/>
          <w:szCs w:val="24"/>
          <w:rtl w:val="0"/>
        </w:rPr>
        <w:t xml:space="preserve">A Lifetime of Nutrition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which will take place at </w:t>
      </w:r>
      <w:r w:rsidDel="00000000" w:rsidR="00000000" w:rsidRPr="00000000">
        <w:rPr>
          <w:rFonts w:ascii="Cambria" w:cs="Cambria" w:eastAsia="Cambria" w:hAnsi="Cambria"/>
          <w:sz w:val="24"/>
          <w:szCs w:val="24"/>
          <w:rtl w:val="0"/>
        </w:rPr>
        <w:t xml:space="preserve">UMA- Augusta Campus in Augusta, ME on October 18th, 2024.</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nomination form is enclosed and you can copy it and share it with your colleagues.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Please note that the nomination forms must be returned by </w:t>
      </w:r>
      <w:r w:rsidDel="00000000" w:rsidR="00000000" w:rsidRPr="00000000">
        <w:rPr>
          <w:rFonts w:ascii="Cambria" w:cs="Cambria" w:eastAsia="Cambria" w:hAnsi="Cambria"/>
          <w:b w:val="1"/>
          <w:sz w:val="24"/>
          <w:szCs w:val="24"/>
          <w:rtl w:val="0"/>
        </w:rPr>
        <w:t xml:space="preserve">August 1st, 2024.</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Thank you for helping us to recognize people who work so hard to make a difference in the health and well-being of Maine’s citizens. If you have any questions regarding the nomination procedure, please contact me by email at </w:t>
      </w:r>
      <w:r w:rsidDel="00000000" w:rsidR="00000000" w:rsidRPr="00000000">
        <w:rPr>
          <w:rFonts w:ascii="Cambria" w:cs="Cambria" w:eastAsia="Cambria" w:hAnsi="Cambria"/>
          <w:sz w:val="21"/>
          <w:szCs w:val="21"/>
          <w:rtl w:val="0"/>
        </w:rPr>
        <w:t xml:space="preserve">MAINENUTRITIONCOUNCIL@GMAIL.COM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Best in Health,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ntessential" w:cs="Quintessential" w:eastAsia="Quintessential" w:hAnsi="Quintessential"/>
          <w:b w:val="0"/>
          <w:i w:val="0"/>
          <w:smallCaps w:val="0"/>
          <w:strike w:val="0"/>
          <w:color w:val="000000"/>
          <w:sz w:val="24"/>
          <w:szCs w:val="24"/>
          <w:u w:val="none"/>
          <w:shd w:fill="auto" w:val="clear"/>
          <w:vertAlign w:val="baseline"/>
        </w:rPr>
      </w:pPr>
      <w:r w:rsidDel="00000000" w:rsidR="00000000" w:rsidRPr="00000000">
        <w:rPr>
          <w:rFonts w:ascii="Quintessential" w:cs="Quintessential" w:eastAsia="Quintessential" w:hAnsi="Quintessential"/>
          <w:sz w:val="24"/>
          <w:szCs w:val="24"/>
          <w:rtl w:val="0"/>
        </w:rPr>
        <w:t xml:space="preserve">Maine Nutrition Council.</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send completed materials to: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Maine Nutrition Council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 Box 246</w:t>
        <w:br w:type="textWrapping"/>
        <w:t xml:space="preserve">Augusta, ME 04330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via email: </w:t>
      </w:r>
      <w:r w:rsidDel="00000000" w:rsidR="00000000" w:rsidRPr="00000000">
        <w:rPr>
          <w:rFonts w:ascii="Cambria" w:cs="Cambria" w:eastAsia="Cambria" w:hAnsi="Cambria"/>
          <w:sz w:val="21"/>
          <w:szCs w:val="21"/>
          <w:rtl w:val="0"/>
        </w:rPr>
        <w:t xml:space="preserve">MAINENUTRITIONCOUNCIL@GMAIL.COM</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footerReference r:id="rId9" w:type="first"/>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Quintessent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28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11144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114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1L49OU3Jielmo3XWiIeQKcyIg==">CgMxLjA4AHIhMU5jSmEtQjZGd2p5VURVaE54S1kxZlNlWGRVQTZHb2VI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